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27741C" w:rsidRPr="00E8060D" w:rsidTr="00650790">
        <w:tc>
          <w:tcPr>
            <w:tcW w:w="2269" w:type="dxa"/>
            <w:vMerge w:val="restart"/>
          </w:tcPr>
          <w:p w:rsidR="0027741C" w:rsidRPr="00650790" w:rsidRDefault="0027741C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6В07112 Транспорт, транспортная техника и технологии</w:t>
            </w:r>
          </w:p>
        </w:tc>
        <w:tc>
          <w:tcPr>
            <w:tcW w:w="1701" w:type="dxa"/>
            <w:vMerge w:val="restart"/>
          </w:tcPr>
          <w:p w:rsidR="0027741C" w:rsidRPr="00E8060D" w:rsidRDefault="0027741C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E2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  <w:tc>
          <w:tcPr>
            <w:tcW w:w="2268" w:type="dxa"/>
          </w:tcPr>
          <w:p w:rsidR="0027741C" w:rsidRPr="00E8060D" w:rsidRDefault="0027741C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E2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9355" w:type="dxa"/>
          </w:tcPr>
          <w:p w:rsidR="0027741C" w:rsidRPr="00E8060D" w:rsidRDefault="0027741C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27741C" w:rsidRPr="00E8060D" w:rsidRDefault="0027741C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из учебного плана 2 дисциплины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труда, Религиоведение.</w:t>
            </w:r>
          </w:p>
          <w:p w:rsidR="0027741C" w:rsidRPr="00E8060D" w:rsidRDefault="0027741C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27741C" w:rsidRPr="00E8060D" w:rsidRDefault="0027741C" w:rsidP="00842050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из учебного плана 2 дисциплины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Электротехника и основы электроники, Электроника и автоматика на транспорте.</w:t>
            </w:r>
          </w:p>
          <w:p w:rsidR="0027741C" w:rsidRPr="0027741C" w:rsidRDefault="0027741C" w:rsidP="00703B14">
            <w:pPr>
              <w:pStyle w:val="a4"/>
              <w:numPr>
                <w:ilvl w:val="0"/>
                <w:numId w:val="5"/>
              </w:numPr>
              <w:tabs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Две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в 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технологии производства и ремонта транспортной техники; Проектирование станций технического обслуживания автомобилей</w:t>
            </w:r>
            <w:bookmarkStart w:id="0" w:name="_GoBack"/>
            <w:bookmarkEnd w:id="0"/>
          </w:p>
        </w:tc>
      </w:tr>
      <w:tr w:rsidR="0027741C" w:rsidRPr="00E8060D" w:rsidTr="00650790">
        <w:tc>
          <w:tcPr>
            <w:tcW w:w="2269" w:type="dxa"/>
            <w:vMerge/>
          </w:tcPr>
          <w:p w:rsidR="0027741C" w:rsidRPr="00650790" w:rsidRDefault="0027741C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741C" w:rsidRPr="00882DE2" w:rsidRDefault="0027741C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1C" w:rsidRPr="00882DE2" w:rsidRDefault="0027741C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9355" w:type="dxa"/>
          </w:tcPr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 из учебного плана  две дисциплины цикла БДКВ «Правила дорожного движения», «Моделирование транспортных систем»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«Физика»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«Электрические и электронные системы автотранспорта»  (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микроквалификация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цикла БДКВ «Проектирование станций технического обслуживания автомобилей» заменена 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сборки узлов и агрегатов транспортной техники»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«3D-моделирование и аддитивное производство» (три дисциплины цикла БДВК, одна дисциплина цикла ПДВК): Основы машиностроительного черчения, Основы автоматизированного графического проектирования, Промышленное 3D моделирование и проектирование, Аддитивные 3D технологии и материалы.</w:t>
            </w:r>
          </w:p>
          <w:p w:rsidR="0027741C" w:rsidRPr="008166E7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27741C" w:rsidRPr="00E8060D" w:rsidRDefault="0027741C" w:rsidP="008166E7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166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 разработке ОП использованы три </w:t>
            </w:r>
            <w:proofErr w:type="spell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«Деятельность автостанций и автовокзалов» (Трудовая функция 1: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Руководство в соответствии с законодательством производственной, хозяйственной и финансово-экономической деятельностью организации автостанции и автовокзала в РО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; Трудовая функция 2:Организация производственно-хозяйственной деятельности в РО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) , «Контроль за техническим состоянием автомобильного транспорта» (Трудовая функция 2: Организация и контроль результатов деятельности по внутреннему техническому контролю, техническому обслуживанию и ремонту автотранспортных средств в РО3), «Периодический технический осмотр автотранспортных средств» (Трудовая функция 1: Управление центром технического осмотра в РО</w:t>
            </w:r>
            <w:proofErr w:type="gramStart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166E7">
              <w:rPr>
                <w:rFonts w:ascii="Times New Roman" w:hAnsi="Times New Roman" w:cs="Times New Roman"/>
                <w:sz w:val="24"/>
                <w:szCs w:val="24"/>
              </w:rPr>
              <w:t>, РО8,РО9).</w:t>
            </w:r>
          </w:p>
        </w:tc>
      </w:tr>
      <w:tr w:rsidR="0027741C" w:rsidRPr="00E8060D" w:rsidTr="00650790">
        <w:tc>
          <w:tcPr>
            <w:tcW w:w="2269" w:type="dxa"/>
            <w:vMerge/>
          </w:tcPr>
          <w:p w:rsidR="0027741C" w:rsidRPr="00650790" w:rsidRDefault="0027741C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741C" w:rsidRPr="00882DE2" w:rsidRDefault="0027741C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41C" w:rsidRDefault="0027741C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9355" w:type="dxa"/>
          </w:tcPr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«Перевозка грузов автомобильным транспортом», применяемый при обновлении ОП не включен в career.enbek.kz.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- Карточка профессии «Инженер по организации грузовых перевозок»: 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  Трудовая функция</w:t>
            </w:r>
            <w:proofErr w:type="gram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: Консультирование руководителей и работников, участвующих в перевозке опасных грузов и операциях, связанных с указанными перевозками в РО</w:t>
            </w:r>
            <w:proofErr w:type="gram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  Трудовая функция</w:t>
            </w:r>
            <w:proofErr w:type="gram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: Наблюдение и контроль за условиями обработки, погрузки и выгрузки, транспортирования, хранения опасных грузов в РО</w:t>
            </w:r>
            <w:proofErr w:type="gram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  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БДВК, БДКВ:  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6,12,13,15):-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«Основы конструирования и расчета двигателей внутреннего сгорания» (БДВК) способствует развитию устойчивой, инновационной и ответственной промышленности в соответствии с ЦУР 9 - «Индустриализация, инновации и инфраструктура».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и безопасность движения» (БДКВ) способствует развитию устойчивой транспортной инфраструктуры в соответствии с ЦУР 11 - «Устойчивые города и населённые пункты».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Компетенции в области искусственного интеллекта реализуется через дисциплину  «Организация и безопасность движения» (БДКВ), где используются интеллектуальные транспортные системы в организации дорожного движения.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«Управление персоналом» (ПДВК)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дисциплина «Физика» (БДВК)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в учебный план дисциплина «Взаимозаменяемость, стандартизация и технические измерения» (БДВК)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в учебный план дисциплина «Испытание автомобилей» (ПДВК)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9.     Внесены коррективы в дисциплины «Механика жидкости и газа, </w:t>
            </w:r>
            <w:proofErr w:type="spell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-и </w:t>
            </w:r>
            <w:proofErr w:type="spell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пневмопривод</w:t>
            </w:r>
            <w:proofErr w:type="spell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» (БДВК)</w:t>
            </w:r>
            <w:proofErr w:type="gram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«Начертательная геометрия и  инженерная графика»(БДВК)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 2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Старая редакция: «Использовать основы знаний и методологий, объясняющих мир для выявления проблем и выводов, основанных на доказательствах, применять свои знания, в том числе коммуникативные навыки иностранного   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языка, для решения профессиональных задач»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Новая редакция: «Использовать знания и методологии, объясняющие устройство мира, для выявления проблем, понимания взаимосвязей между социально-гуманитарными и экологическими аспектами устойчивого развития, </w:t>
            </w:r>
            <w:proofErr w:type="gramStart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решения профессиональных задач с учетом принципов инклюзии, применяя коммуникативные навыки на иностранном языке»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8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  Старая редакция: «Понимать принципы работы узлов и агрегатов  автомобилей (ДВС, трансмиссии, коробки переменных передач, раздаточные коробки, ведущие мосты)»</w:t>
            </w:r>
          </w:p>
          <w:p w:rsidR="0027741C" w:rsidRPr="0027741C" w:rsidRDefault="0027741C" w:rsidP="0027741C">
            <w:pPr>
              <w:pStyle w:val="a4"/>
              <w:tabs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«Понимать принципы работы узлов и агрегатов автомобилей  на основе их конструкции и результатов испытаний, применяя взаимозаменяемость, стандартизацию и 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в конструкторской и </w:t>
            </w:r>
            <w:r w:rsidRPr="0027741C">
              <w:rPr>
                <w:rFonts w:ascii="Times New Roman" w:hAnsi="Times New Roman" w:cs="Times New Roman"/>
                <w:sz w:val="24"/>
                <w:szCs w:val="24"/>
              </w:rPr>
              <w:t>технологической деятельности с использованием технологий искусственного интеллекта»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7741C"/>
    <w:rsid w:val="00282F38"/>
    <w:rsid w:val="00374E53"/>
    <w:rsid w:val="00417D9A"/>
    <w:rsid w:val="004E5214"/>
    <w:rsid w:val="00510F47"/>
    <w:rsid w:val="0057271A"/>
    <w:rsid w:val="005E0791"/>
    <w:rsid w:val="00620F0C"/>
    <w:rsid w:val="00650790"/>
    <w:rsid w:val="00703B14"/>
    <w:rsid w:val="0075718D"/>
    <w:rsid w:val="008166E7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4</cp:revision>
  <dcterms:created xsi:type="dcterms:W3CDTF">2024-11-01T07:17:00Z</dcterms:created>
  <dcterms:modified xsi:type="dcterms:W3CDTF">2025-08-26T11:19:00Z</dcterms:modified>
</cp:coreProperties>
</file>